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B2" w:rsidRPr="006E49B2" w:rsidRDefault="006E49B2" w:rsidP="006E49B2">
      <w:pPr>
        <w:rPr>
          <w:b/>
        </w:rPr>
      </w:pPr>
      <w:bookmarkStart w:id="0" w:name="_GoBack"/>
      <w:bookmarkEnd w:id="0"/>
      <w:r w:rsidRPr="006E49B2">
        <w:rPr>
          <w:b/>
        </w:rPr>
        <w:t>R. David Ray Invitational Forensics Tournament</w:t>
      </w:r>
    </w:p>
    <w:p w:rsidR="00912495" w:rsidRDefault="001B15CB" w:rsidP="00912495">
      <w:pPr>
        <w:rPr>
          <w:b/>
        </w:rPr>
      </w:pPr>
      <w:r>
        <w:rPr>
          <w:b/>
        </w:rPr>
        <w:t>Duet Musical</w:t>
      </w:r>
    </w:p>
    <w:p w:rsidR="00912495" w:rsidRDefault="00912495" w:rsidP="00912495">
      <w:pPr>
        <w:jc w:val="left"/>
      </w:pPr>
      <w:r>
        <w:t>Title of Selection__________________________________________________School Number_________</w:t>
      </w:r>
    </w:p>
    <w:p w:rsidR="00912495" w:rsidRDefault="00912495" w:rsidP="00912495">
      <w:pPr>
        <w:pBdr>
          <w:bottom w:val="dotted" w:sz="24" w:space="1" w:color="auto"/>
        </w:pBdr>
        <w:jc w:val="left"/>
      </w:pPr>
      <w:r>
        <w:t>Judge______________________________________________________ Time of Performance_________</w:t>
      </w:r>
    </w:p>
    <w:p w:rsidR="00912495" w:rsidRDefault="00912495" w:rsidP="00912495">
      <w:pPr>
        <w:spacing w:after="0"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Type of Round: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Prelim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Finals</w:t>
      </w:r>
    </w:p>
    <w:p w:rsidR="00912495" w:rsidRDefault="00912495" w:rsidP="00912495">
      <w:pPr>
        <w:spacing w:after="0"/>
        <w:jc w:val="left"/>
        <w:rPr>
          <w:sz w:val="20"/>
          <w:szCs w:val="20"/>
        </w:rPr>
      </w:pPr>
      <w:r w:rsidRPr="006A4AB5"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Ranking in Round: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9</w:t>
      </w:r>
      <w:r w:rsidRPr="006A4AB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912495" w:rsidRDefault="00912495" w:rsidP="00912495">
      <w:pPr>
        <w:spacing w:after="0" w:line="360" w:lineRule="auto"/>
        <w:jc w:val="left"/>
        <w:rPr>
          <w:b/>
          <w:sz w:val="20"/>
          <w:szCs w:val="20"/>
          <w:vertAlign w:val="superscript"/>
        </w:rPr>
      </w:pPr>
      <w:r w:rsidRPr="006A4AB5">
        <w:rPr>
          <w:b/>
          <w:sz w:val="20"/>
          <w:szCs w:val="20"/>
        </w:rPr>
        <w:t>(No Ties with Ranking.)</w:t>
      </w:r>
      <w:r w:rsidRPr="006A4AB5">
        <w:rPr>
          <w:b/>
          <w:sz w:val="20"/>
          <w:szCs w:val="20"/>
          <w:vertAlign w:val="superscript"/>
        </w:rPr>
        <w:t xml:space="preserve">  </w:t>
      </w:r>
    </w:p>
    <w:p w:rsidR="00912495" w:rsidRDefault="00912495" w:rsidP="00912495">
      <w:pPr>
        <w:pBdr>
          <w:bottom w:val="dotted" w:sz="24" w:space="1" w:color="auto"/>
        </w:pBdr>
        <w:spacing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Rating of Performance: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Superior          </w:t>
      </w:r>
      <w:r>
        <w:rPr>
          <w:sz w:val="20"/>
          <w:szCs w:val="20"/>
        </w:rPr>
        <w:tab/>
        <w:t xml:space="preserve"> Excellent</w:t>
      </w:r>
      <w:r>
        <w:rPr>
          <w:sz w:val="20"/>
          <w:szCs w:val="20"/>
        </w:rPr>
        <w:tab/>
        <w:t>Good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Fair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Poor</w:t>
      </w:r>
    </w:p>
    <w:p w:rsidR="00912495" w:rsidRDefault="00912495" w:rsidP="00912495">
      <w:pPr>
        <w:pBdr>
          <w:bottom w:val="dotted" w:sz="24" w:space="1" w:color="auto"/>
        </w:pBdr>
        <w:spacing w:after="0"/>
        <w:jc w:val="left"/>
        <w:rPr>
          <w:sz w:val="20"/>
          <w:szCs w:val="20"/>
        </w:rPr>
      </w:pPr>
    </w:p>
    <w:p w:rsidR="00912495" w:rsidRDefault="00912495" w:rsidP="00912495">
      <w:pPr>
        <w:spacing w:after="0"/>
        <w:jc w:val="left"/>
      </w:pPr>
      <w:r w:rsidRPr="006B014D">
        <w:rPr>
          <w:b/>
        </w:rPr>
        <w:t>Rules</w:t>
      </w:r>
      <w:r>
        <w:t xml:space="preserve">:    </w:t>
      </w:r>
      <w:r w:rsidRPr="00F16EBC">
        <w:rPr>
          <w:b/>
          <w:i/>
          <w:u w:val="single"/>
        </w:rPr>
        <w:t>If a rule is broken, judge should lower performer one ranking and rating.</w:t>
      </w:r>
    </w:p>
    <w:p w:rsidR="00912495" w:rsidRPr="00894DA0" w:rsidRDefault="00912495" w:rsidP="00912495">
      <w:pPr>
        <w:spacing w:after="0"/>
        <w:jc w:val="left"/>
        <w:rPr>
          <w:b/>
          <w:sz w:val="20"/>
          <w:szCs w:val="20"/>
        </w:rPr>
      </w:pPr>
      <w:r w:rsidRPr="00894DA0">
        <w:rPr>
          <w:b/>
          <w:sz w:val="20"/>
          <w:szCs w:val="20"/>
        </w:rPr>
        <w:t xml:space="preserve"> </w:t>
      </w:r>
    </w:p>
    <w:p w:rsidR="00E410E3" w:rsidRPr="00E410E3" w:rsidRDefault="00E410E3" w:rsidP="00E410E3">
      <w:pPr>
        <w:spacing w:after="0"/>
        <w:jc w:val="left"/>
        <w:rPr>
          <w:b/>
          <w:sz w:val="16"/>
          <w:szCs w:val="16"/>
        </w:rPr>
      </w:pPr>
      <w:r w:rsidRPr="00E410E3">
        <w:rPr>
          <w:b/>
          <w:sz w:val="16"/>
          <w:szCs w:val="16"/>
        </w:rPr>
        <w:t>*The performance should be a cutting from a musical that has been published for the stage and is within legal copyright parameters.</w:t>
      </w:r>
    </w:p>
    <w:p w:rsidR="00E410E3" w:rsidRPr="00E410E3" w:rsidRDefault="00E410E3" w:rsidP="00E410E3">
      <w:pPr>
        <w:spacing w:after="0"/>
        <w:jc w:val="left"/>
        <w:rPr>
          <w:b/>
          <w:sz w:val="16"/>
          <w:szCs w:val="16"/>
        </w:rPr>
      </w:pPr>
      <w:r w:rsidRPr="00E410E3">
        <w:rPr>
          <w:b/>
          <w:sz w:val="16"/>
          <w:szCs w:val="16"/>
        </w:rPr>
        <w:t xml:space="preserve">*The selection should be a continuous cutting from the original published script. Cutting should consist of “one scene/one song.” </w:t>
      </w:r>
    </w:p>
    <w:p w:rsidR="00E410E3" w:rsidRPr="00E410E3" w:rsidRDefault="00E410E3" w:rsidP="00E410E3">
      <w:pPr>
        <w:spacing w:after="0"/>
        <w:jc w:val="left"/>
        <w:rPr>
          <w:b/>
          <w:sz w:val="16"/>
          <w:szCs w:val="16"/>
        </w:rPr>
      </w:pPr>
      <w:r w:rsidRPr="00E410E3">
        <w:rPr>
          <w:b/>
          <w:sz w:val="16"/>
          <w:szCs w:val="16"/>
        </w:rPr>
        <w:t>*An introduction should be presented containing information necessary to understand characters and scene.  Title and author should be presented in introduction.</w:t>
      </w:r>
    </w:p>
    <w:p w:rsidR="00E410E3" w:rsidRPr="00E410E3" w:rsidRDefault="00E410E3" w:rsidP="00E410E3">
      <w:pPr>
        <w:spacing w:after="0"/>
        <w:jc w:val="left"/>
        <w:rPr>
          <w:b/>
          <w:sz w:val="16"/>
          <w:szCs w:val="16"/>
        </w:rPr>
      </w:pPr>
      <w:r w:rsidRPr="00E410E3">
        <w:rPr>
          <w:b/>
          <w:sz w:val="16"/>
          <w:szCs w:val="16"/>
        </w:rPr>
        <w:t xml:space="preserve">*Only one chair per actor may be used in the performance.  </w:t>
      </w:r>
    </w:p>
    <w:p w:rsidR="00E410E3" w:rsidRPr="00E410E3" w:rsidRDefault="00E410E3" w:rsidP="00E410E3">
      <w:pPr>
        <w:spacing w:after="0"/>
        <w:jc w:val="left"/>
        <w:rPr>
          <w:b/>
          <w:sz w:val="16"/>
          <w:szCs w:val="16"/>
        </w:rPr>
      </w:pPr>
      <w:r w:rsidRPr="00E410E3">
        <w:rPr>
          <w:b/>
          <w:sz w:val="16"/>
          <w:szCs w:val="16"/>
        </w:rPr>
        <w:t>*No props, costumes or makeup are allowed.</w:t>
      </w:r>
    </w:p>
    <w:p w:rsidR="00E410E3" w:rsidRPr="00E410E3" w:rsidRDefault="00E410E3" w:rsidP="00E410E3">
      <w:pPr>
        <w:spacing w:after="0"/>
        <w:jc w:val="left"/>
        <w:rPr>
          <w:b/>
          <w:sz w:val="16"/>
          <w:szCs w:val="16"/>
        </w:rPr>
      </w:pPr>
      <w:r w:rsidRPr="00E410E3">
        <w:rPr>
          <w:b/>
          <w:sz w:val="16"/>
          <w:szCs w:val="16"/>
        </w:rPr>
        <w:t>*Recorded accompaniment should contain no vocals.  (A cappella or live accompaniment is optional.)</w:t>
      </w:r>
    </w:p>
    <w:p w:rsidR="00E410E3" w:rsidRPr="00E410E3" w:rsidRDefault="00E410E3" w:rsidP="00E410E3">
      <w:pPr>
        <w:spacing w:after="0"/>
        <w:jc w:val="left"/>
        <w:rPr>
          <w:b/>
          <w:sz w:val="16"/>
          <w:szCs w:val="16"/>
        </w:rPr>
      </w:pPr>
      <w:r w:rsidRPr="00E410E3">
        <w:rPr>
          <w:b/>
          <w:sz w:val="16"/>
          <w:szCs w:val="16"/>
        </w:rPr>
        <w:t>*Time limit is a maximum of 8 minutes.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4719"/>
        <w:gridCol w:w="943"/>
        <w:gridCol w:w="1250"/>
        <w:gridCol w:w="929"/>
        <w:gridCol w:w="1144"/>
        <w:gridCol w:w="1159"/>
      </w:tblGrid>
      <w:tr w:rsidR="00912495" w:rsidRPr="00894DA0" w:rsidTr="00912495">
        <w:trPr>
          <w:cantSplit/>
          <w:trHeight w:val="295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495" w:rsidRPr="00912495" w:rsidRDefault="00912495" w:rsidP="00D035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Criteria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495" w:rsidRPr="00912495" w:rsidRDefault="00912495" w:rsidP="00D035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Not Evident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495" w:rsidRPr="00912495" w:rsidRDefault="00912495" w:rsidP="00D035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Needs Improvement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495" w:rsidRPr="00912495" w:rsidRDefault="00912495" w:rsidP="00D035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Basic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495" w:rsidRPr="00912495" w:rsidRDefault="00912495" w:rsidP="00D035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Proficient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495" w:rsidRPr="00912495" w:rsidRDefault="00912495" w:rsidP="00D035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Advanced</w:t>
            </w: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912495">
              <w:rPr>
                <w:rFonts w:asciiTheme="majorHAnsi" w:hAnsiTheme="majorHAnsi" w:cs="Arial"/>
                <w:sz w:val="16"/>
                <w:szCs w:val="16"/>
              </w:rPr>
              <w:t>Choice of script is appropriate for actors and audience.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E410E3" w:rsidP="00E410E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Character is emotionally and physically believable.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E410E3" w:rsidP="00E410E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Actor commits to choices and uses tactics intended for an objective and promptly reacts to real or implied partners.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Consistently on pitch, using appropriate articulation and pace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Precise rhythm and varied projection are appropriate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Skillful phrasings and strong mechanical skills proven by </w:t>
            </w:r>
            <w:proofErr w:type="gramStart"/>
            <w:r>
              <w:rPr>
                <w:rFonts w:asciiTheme="majorHAnsi" w:hAnsiTheme="majorHAnsi" w:cs="Arial"/>
                <w:sz w:val="16"/>
                <w:szCs w:val="16"/>
              </w:rPr>
              <w:t>breath</w:t>
            </w:r>
            <w:proofErr w:type="gramEnd"/>
            <w:r>
              <w:rPr>
                <w:rFonts w:asciiTheme="majorHAnsi" w:hAnsiTheme="majorHAnsi" w:cs="Arial"/>
                <w:sz w:val="16"/>
                <w:szCs w:val="16"/>
              </w:rPr>
              <w:t xml:space="preserve"> support/control, tone, placement, and use of range.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Integrates voice, lyrics, and music to communicate and portray a believable character through emotions and subtext.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Gestures and facial expressions consistently communicate appropriate character emotions and their meanings.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410E3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E3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Blocking and movement/choreography are varied, purposeful, and reflect the character’s emotion and subtext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E3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E3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E3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E3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E3" w:rsidRPr="00912495" w:rsidRDefault="00E410E3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6E49B2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Concentration and commitment to moment-to-moment choices are sustained throughout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95" w:rsidRPr="00912495" w:rsidRDefault="006E49B2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Integration of singing, movement/choreography, and acting create a believable character/relationship that tells a story.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912495">
              <w:rPr>
                <w:rFonts w:asciiTheme="majorHAnsi" w:hAnsiTheme="majorHAnsi" w:cs="Arial"/>
                <w:sz w:val="16"/>
                <w:szCs w:val="16"/>
              </w:rPr>
              <w:t>Selection is memorized.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912495">
              <w:rPr>
                <w:rFonts w:asciiTheme="majorHAnsi" w:hAnsiTheme="majorHAnsi" w:cs="Arial"/>
                <w:sz w:val="16"/>
                <w:szCs w:val="16"/>
              </w:rPr>
              <w:t>Actors display confidence and professionalism during presentation.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2495" w:rsidRPr="00894DA0" w:rsidTr="00E410E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912495">
              <w:rPr>
                <w:rFonts w:asciiTheme="majorHAnsi" w:hAnsiTheme="majorHAnsi" w:cs="Arial"/>
                <w:sz w:val="16"/>
                <w:szCs w:val="16"/>
              </w:rPr>
              <w:t xml:space="preserve">Actors enter/exit presentation area / round in a professional manner.  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95" w:rsidRPr="00912495" w:rsidRDefault="00912495" w:rsidP="00D035A5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912495" w:rsidRPr="00894DA0" w:rsidRDefault="00912495" w:rsidP="00912495">
      <w:pPr>
        <w:jc w:val="left"/>
        <w:rPr>
          <w:rFonts w:ascii="Arial" w:hAnsi="Arial" w:cs="Arial"/>
          <w:b/>
          <w:sz w:val="18"/>
          <w:szCs w:val="18"/>
        </w:rPr>
      </w:pPr>
      <w:r w:rsidRPr="00894DA0">
        <w:rPr>
          <w:rFonts w:ascii="Arial" w:hAnsi="Arial" w:cs="Arial"/>
          <w:b/>
          <w:sz w:val="18"/>
          <w:szCs w:val="18"/>
        </w:rPr>
        <w:t>Strengths / Weaknesses:</w:t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</w:p>
    <w:p w:rsidR="00912495" w:rsidRDefault="00912495" w:rsidP="00912495">
      <w:pPr>
        <w:spacing w:after="0"/>
        <w:ind w:left="2880"/>
        <w:jc w:val="left"/>
        <w:rPr>
          <w:rFonts w:ascii="Arial" w:hAnsi="Arial" w:cs="Arial"/>
          <w:sz w:val="18"/>
          <w:szCs w:val="18"/>
        </w:rPr>
      </w:pPr>
      <w:r w:rsidRPr="00894DA0"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ab/>
        <w:t xml:space="preserve">                                                       </w:t>
      </w:r>
      <w:r w:rsidRPr="00894D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 xml:space="preserve">   </w:t>
      </w:r>
      <w:r w:rsidR="00E410E3">
        <w:rPr>
          <w:rFonts w:ascii="Arial" w:hAnsi="Arial" w:cs="Arial"/>
          <w:sz w:val="18"/>
          <w:szCs w:val="18"/>
        </w:rPr>
        <w:t>__________________________________</w:t>
      </w:r>
      <w:r w:rsidRPr="00894DA0">
        <w:rPr>
          <w:rFonts w:ascii="Arial" w:hAnsi="Arial" w:cs="Arial"/>
          <w:sz w:val="18"/>
          <w:szCs w:val="18"/>
        </w:rPr>
        <w:t xml:space="preserve">       </w:t>
      </w:r>
    </w:p>
    <w:p w:rsidR="00912495" w:rsidRDefault="00912495" w:rsidP="00912495">
      <w:pPr>
        <w:spacing w:after="0"/>
        <w:jc w:val="left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E410E3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Judge’s Signature</w:t>
      </w:r>
    </w:p>
    <w:p w:rsidR="006D3EE8" w:rsidRDefault="006D3EE8" w:rsidP="00912495">
      <w:pPr>
        <w:spacing w:after="0"/>
        <w:ind w:left="-1170" w:right="-1170"/>
      </w:pPr>
    </w:p>
    <w:sectPr w:rsidR="006D3EE8" w:rsidSect="0091249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5"/>
    <w:rsid w:val="001B15CB"/>
    <w:rsid w:val="006D3EE8"/>
    <w:rsid w:val="006E49B2"/>
    <w:rsid w:val="00912495"/>
    <w:rsid w:val="00DB00BA"/>
    <w:rsid w:val="00E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9A5E9-29AB-4B7A-AB9D-283281BA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95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49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School District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VoodooUser</dc:creator>
  <cp:lastModifiedBy>Jennifer Akers</cp:lastModifiedBy>
  <cp:revision>2</cp:revision>
  <dcterms:created xsi:type="dcterms:W3CDTF">2017-08-28T16:50:00Z</dcterms:created>
  <dcterms:modified xsi:type="dcterms:W3CDTF">2017-08-28T16:50:00Z</dcterms:modified>
</cp:coreProperties>
</file>